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3B0EBD" w:rsidRDefault="00147329" w:rsidP="0051210F">
      <w:pPr>
        <w:pStyle w:val="3"/>
        <w:rPr>
          <w:szCs w:val="24"/>
        </w:rPr>
      </w:pPr>
      <w:r>
        <w:rPr>
          <w:sz w:val="28"/>
          <w:szCs w:val="28"/>
        </w:rPr>
        <w:t>04 сентября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</w:t>
      </w:r>
      <w:r w:rsidR="00ED5F45">
        <w:rPr>
          <w:sz w:val="28"/>
          <w:szCs w:val="28"/>
        </w:rPr>
        <w:tab/>
      </w:r>
      <w:r w:rsidR="00ED5F45">
        <w:rPr>
          <w:sz w:val="28"/>
          <w:szCs w:val="28"/>
        </w:rPr>
        <w:tab/>
        <w:t xml:space="preserve"> </w:t>
      </w:r>
      <w:r w:rsidR="00B0166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A76B6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100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8D0406" w:rsidRPr="003E4FAF">
        <w:rPr>
          <w:sz w:val="28"/>
          <w:szCs w:val="28"/>
        </w:rPr>
        <w:t>21</w:t>
      </w:r>
      <w:r w:rsidRPr="003E4FAF">
        <w:rPr>
          <w:sz w:val="28"/>
          <w:szCs w:val="28"/>
        </w:rPr>
        <w:t>.12.202</w:t>
      </w:r>
      <w:r w:rsidR="008D0406" w:rsidRPr="003E4FAF">
        <w:rPr>
          <w:sz w:val="28"/>
          <w:szCs w:val="28"/>
        </w:rPr>
        <w:t>3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138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8D0406" w:rsidRPr="003E4FAF">
        <w:rPr>
          <w:sz w:val="28"/>
          <w:szCs w:val="28"/>
        </w:rPr>
        <w:t>4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8D0406" w:rsidRPr="003E4FAF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и 202</w:t>
      </w:r>
      <w:r w:rsidR="008D0406" w:rsidRPr="003E4FAF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3E4FAF" w:rsidRDefault="0051210F" w:rsidP="0051210F">
      <w:pPr>
        <w:pStyle w:val="3"/>
        <w:jc w:val="center"/>
        <w:rPr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36E5E"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</w:t>
      </w:r>
      <w:r w:rsidR="00DD77E4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536E5E" w:rsidRPr="00ED5F45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DD77E4" w:rsidRDefault="00ED5F45" w:rsidP="00DD77E4">
            <w:pPr>
              <w:jc w:val="center"/>
              <w:rPr>
                <w:sz w:val="24"/>
                <w:szCs w:val="24"/>
                <w:lang w:val="en-US"/>
              </w:rPr>
            </w:pPr>
            <w:r w:rsidRPr="00ED5F4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L494</w:t>
            </w:r>
            <w:r w:rsidR="00DD77E4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DD77E4" w:rsidRDefault="00ED5F45" w:rsidP="00D77C8C">
            <w:pPr>
              <w:jc w:val="both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 xml:space="preserve"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ED5F45">
              <w:rPr>
                <w:sz w:val="24"/>
                <w:szCs w:val="24"/>
              </w:rPr>
              <w:t>ремонта объектов инфраструктуры организаций отдыха детей</w:t>
            </w:r>
            <w:proofErr w:type="gramEnd"/>
            <w:r w:rsidRPr="00ED5F45">
              <w:rPr>
                <w:sz w:val="24"/>
                <w:szCs w:val="24"/>
              </w:rPr>
              <w:t xml:space="preserve"> и их оздоровления</w:t>
            </w:r>
            <w:r w:rsidR="00DD77E4">
              <w:rPr>
                <w:sz w:val="24"/>
                <w:szCs w:val="24"/>
              </w:rPr>
              <w:t>, в том числе за счет резервного фонда Правительства Российской Федерации</w:t>
            </w:r>
          </w:p>
        </w:tc>
      </w:tr>
      <w:tr w:rsidR="00DD77E4" w:rsidRPr="00ED5F45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7E4" w:rsidRPr="00DD77E4" w:rsidRDefault="00DD77E4" w:rsidP="00DD77E4">
            <w:pPr>
              <w:jc w:val="center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А</w:t>
            </w:r>
            <w:r w:rsidRPr="00ED5F45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7E4" w:rsidRPr="00DD77E4" w:rsidRDefault="00DD77E4" w:rsidP="00EC50B6">
            <w:pPr>
              <w:jc w:val="both"/>
              <w:rPr>
                <w:sz w:val="24"/>
                <w:szCs w:val="24"/>
              </w:rPr>
            </w:pPr>
            <w:r w:rsidRPr="00DD77E4">
              <w:rPr>
                <w:sz w:val="24"/>
                <w:szCs w:val="24"/>
              </w:rPr>
              <w:t xml:space="preserve"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DD77E4">
              <w:rPr>
                <w:sz w:val="24"/>
                <w:szCs w:val="24"/>
              </w:rPr>
              <w:t>ремонта объектов инфраструктуры организаций отдыха детей</w:t>
            </w:r>
            <w:proofErr w:type="gramEnd"/>
            <w:r w:rsidRPr="00DD77E4">
              <w:rPr>
                <w:sz w:val="24"/>
                <w:szCs w:val="24"/>
              </w:rPr>
              <w:t xml:space="preserve"> и их оздоровления за счет средств из областного бюджета</w:t>
            </w:r>
          </w:p>
        </w:tc>
      </w:tr>
      <w:tr w:rsidR="00DD77E4" w:rsidRPr="00ED5F45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7E4" w:rsidRPr="00ED5F45" w:rsidRDefault="00DD77E4" w:rsidP="00DD77E4">
            <w:pPr>
              <w:jc w:val="center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D5F45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ED5F45"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7E4" w:rsidRPr="00ED5F45" w:rsidRDefault="00DD77E4" w:rsidP="00D77C8C">
            <w:pPr>
              <w:jc w:val="both"/>
              <w:rPr>
                <w:sz w:val="24"/>
                <w:szCs w:val="24"/>
              </w:rPr>
            </w:pPr>
            <w:r w:rsidRPr="00DD77E4">
              <w:rPr>
                <w:sz w:val="24"/>
                <w:szCs w:val="24"/>
              </w:rPr>
              <w:t xml:space="preserve">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DD77E4">
              <w:rPr>
                <w:sz w:val="24"/>
                <w:szCs w:val="24"/>
              </w:rPr>
              <w:t>ремонта объектов инфраструктуры организаций отдыха детей</w:t>
            </w:r>
            <w:proofErr w:type="gramEnd"/>
            <w:r w:rsidRPr="00DD77E4">
              <w:rPr>
                <w:sz w:val="24"/>
                <w:szCs w:val="24"/>
              </w:rPr>
              <w:t xml:space="preserve"> и их оздоровления за счет собственных средств бюджета города (в части выполнения условий предоставления субсидии из областного бюджета)</w:t>
            </w:r>
          </w:p>
        </w:tc>
      </w:tr>
    </w:tbl>
    <w:p w:rsidR="004E4BB6" w:rsidRPr="004E4BB6" w:rsidRDefault="004E4BB6" w:rsidP="008C73FB">
      <w:pPr>
        <w:ind w:firstLine="709"/>
        <w:jc w:val="both"/>
        <w:rPr>
          <w:sz w:val="16"/>
          <w:szCs w:val="16"/>
        </w:rPr>
      </w:pPr>
    </w:p>
    <w:p w:rsidR="00EC50B6" w:rsidRDefault="00ED5F45" w:rsidP="00ED5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 xml:space="preserve">» </w:t>
      </w:r>
    </w:p>
    <w:p w:rsidR="00ED5F45" w:rsidRDefault="00EC50B6" w:rsidP="00ED5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5F45">
        <w:rPr>
          <w:sz w:val="28"/>
          <w:szCs w:val="28"/>
        </w:rPr>
        <w:t>дополнить кодом бюджетной классификации:</w:t>
      </w:r>
    </w:p>
    <w:p w:rsidR="00ED5F45" w:rsidRPr="00ED5F45" w:rsidRDefault="00ED5F45" w:rsidP="00ED5F45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ED5F45" w:rsidRPr="00ED5F45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F45" w:rsidRPr="00DD77E4" w:rsidRDefault="00EC50B6" w:rsidP="00EC50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04</w:t>
            </w:r>
            <w:r w:rsidR="00ED5F45" w:rsidRPr="00ED5F4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ED5F45" w:rsidRPr="00ED5F45">
              <w:rPr>
                <w:sz w:val="24"/>
                <w:szCs w:val="24"/>
              </w:rPr>
              <w:t>.1</w:t>
            </w:r>
            <w:r w:rsidR="00DD77E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F45" w:rsidRPr="00ED5F45" w:rsidRDefault="00EC50B6" w:rsidP="00ED5F45">
            <w:pPr>
              <w:jc w:val="both"/>
              <w:rPr>
                <w:sz w:val="24"/>
                <w:szCs w:val="24"/>
              </w:rPr>
            </w:pPr>
            <w:r w:rsidRPr="00EC50B6">
              <w:rPr>
                <w:sz w:val="24"/>
                <w:szCs w:val="24"/>
              </w:rPr>
              <w:t>Мероприятие «Обеспечение бесплатным питанием учащихся  5-11 классов, являющихся членами семей  граждан РФ, принимающих (принимавших) участие в специальной военной операции»</w:t>
            </w:r>
          </w:p>
        </w:tc>
      </w:tr>
    </w:tbl>
    <w:p w:rsidR="00ED5F45" w:rsidRDefault="00ED5F45" w:rsidP="00536E5E">
      <w:pPr>
        <w:ind w:firstLine="709"/>
        <w:jc w:val="both"/>
        <w:rPr>
          <w:sz w:val="16"/>
          <w:szCs w:val="16"/>
        </w:rPr>
      </w:pPr>
    </w:p>
    <w:p w:rsidR="00EC50B6" w:rsidRDefault="00EC50B6" w:rsidP="00536E5E">
      <w:pPr>
        <w:ind w:firstLine="709"/>
        <w:jc w:val="both"/>
        <w:rPr>
          <w:sz w:val="28"/>
          <w:szCs w:val="28"/>
        </w:rPr>
      </w:pPr>
      <w:r w:rsidRPr="00EC50B6">
        <w:rPr>
          <w:sz w:val="28"/>
          <w:szCs w:val="28"/>
        </w:rPr>
        <w:t>- наименование</w:t>
      </w:r>
      <w:r>
        <w:rPr>
          <w:sz w:val="28"/>
          <w:szCs w:val="28"/>
        </w:rPr>
        <w:t xml:space="preserve"> кода бюджетной классификации 04.01.05 изложить в следующей редакции:</w:t>
      </w:r>
    </w:p>
    <w:p w:rsidR="00EC50B6" w:rsidRPr="00EC50B6" w:rsidRDefault="00EC50B6" w:rsidP="00536E5E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EC50B6" w:rsidRPr="00ED5F45" w:rsidTr="00EC50B6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B6" w:rsidRPr="00DD77E4" w:rsidRDefault="00EC50B6" w:rsidP="00EC50B6">
            <w:pPr>
              <w:jc w:val="center"/>
              <w:rPr>
                <w:sz w:val="24"/>
                <w:szCs w:val="24"/>
                <w:lang w:val="en-US"/>
              </w:rPr>
            </w:pPr>
            <w:r w:rsidRPr="00ED5F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ED5F4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ED5F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0B6" w:rsidRPr="00ED5F45" w:rsidRDefault="00EC50B6" w:rsidP="00EC50B6">
            <w:pPr>
              <w:jc w:val="both"/>
              <w:rPr>
                <w:sz w:val="24"/>
                <w:szCs w:val="24"/>
              </w:rPr>
            </w:pPr>
            <w:r w:rsidRPr="00EC50B6">
              <w:rPr>
                <w:sz w:val="24"/>
                <w:szCs w:val="24"/>
              </w:rPr>
              <w:t>Мероприятие «Освобождение от родительской платы за присмотр и уход за детьми, являющимися членами семьи граждан РФ, принимающих (принимавших) участие в специальной военной операции»</w:t>
            </w:r>
          </w:p>
        </w:tc>
      </w:tr>
    </w:tbl>
    <w:p w:rsidR="00EC50B6" w:rsidRPr="00EC50B6" w:rsidRDefault="00EC50B6" w:rsidP="00536E5E">
      <w:pPr>
        <w:ind w:firstLine="709"/>
        <w:jc w:val="both"/>
        <w:rPr>
          <w:sz w:val="16"/>
          <w:szCs w:val="16"/>
        </w:rPr>
      </w:pPr>
    </w:p>
    <w:p w:rsidR="00536E5E" w:rsidRDefault="00536E5E" w:rsidP="00536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6E5E">
        <w:rPr>
          <w:sz w:val="28"/>
          <w:szCs w:val="28"/>
        </w:rPr>
        <w:t>2</w:t>
      </w:r>
      <w:r>
        <w:rPr>
          <w:sz w:val="28"/>
          <w:szCs w:val="28"/>
        </w:rPr>
        <w:t>. Приложение 5 к приказу «</w:t>
      </w:r>
      <w:r w:rsidRPr="00D71EC5">
        <w:rPr>
          <w:sz w:val="28"/>
          <w:szCs w:val="28"/>
        </w:rPr>
        <w:t>Перечень и коды целевых средств</w:t>
      </w:r>
      <w:r>
        <w:rPr>
          <w:sz w:val="28"/>
          <w:szCs w:val="28"/>
        </w:rPr>
        <w:t>» дополнить код</w:t>
      </w:r>
      <w:r w:rsidR="00DD77E4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классификации:</w:t>
      </w: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536E5E" w:rsidRPr="00ED5F45" w:rsidTr="00ED5F45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E5E" w:rsidRPr="00DD77E4" w:rsidRDefault="00536E5E" w:rsidP="00DD77E4">
            <w:pPr>
              <w:jc w:val="center"/>
              <w:rPr>
                <w:sz w:val="24"/>
                <w:szCs w:val="24"/>
                <w:lang w:val="en-US"/>
              </w:rPr>
            </w:pPr>
            <w:r w:rsidRPr="00ED5F45">
              <w:rPr>
                <w:sz w:val="24"/>
                <w:szCs w:val="24"/>
              </w:rPr>
              <w:t>005.</w:t>
            </w:r>
            <w:r w:rsidR="00ED5F45" w:rsidRPr="00ED5F45">
              <w:rPr>
                <w:sz w:val="24"/>
                <w:szCs w:val="24"/>
              </w:rPr>
              <w:t xml:space="preserve"> 080.00</w:t>
            </w:r>
            <w:r w:rsidR="00DD77E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E5E" w:rsidRPr="00ED5F45" w:rsidRDefault="00ED5F45" w:rsidP="00DD77E4">
            <w:pPr>
              <w:jc w:val="both"/>
              <w:rPr>
                <w:sz w:val="24"/>
                <w:szCs w:val="24"/>
              </w:rPr>
            </w:pPr>
            <w:r w:rsidRPr="00ED5F45">
              <w:rPr>
                <w:sz w:val="24"/>
                <w:szCs w:val="24"/>
              </w:rPr>
              <w:t>Субсидия  из областного бюджет</w:t>
            </w:r>
            <w:r w:rsidR="00DD77E4">
              <w:rPr>
                <w:sz w:val="24"/>
                <w:szCs w:val="24"/>
              </w:rPr>
              <w:t>а</w:t>
            </w:r>
            <w:r w:rsidRPr="00ED5F45">
              <w:rPr>
                <w:sz w:val="24"/>
                <w:szCs w:val="24"/>
              </w:rPr>
              <w:t xml:space="preserve">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ED5F45">
              <w:rPr>
                <w:sz w:val="24"/>
                <w:szCs w:val="24"/>
              </w:rPr>
              <w:t>ремонта объектов инфраструктуры организаций отдыха детей</w:t>
            </w:r>
            <w:proofErr w:type="gramEnd"/>
            <w:r w:rsidRPr="00ED5F45">
              <w:rPr>
                <w:sz w:val="24"/>
                <w:szCs w:val="24"/>
              </w:rPr>
              <w:t xml:space="preserve"> и их оздоровления</w:t>
            </w:r>
            <w:r w:rsidRPr="00ED5F45">
              <w:rPr>
                <w:sz w:val="24"/>
                <w:szCs w:val="24"/>
              </w:rPr>
              <w:tab/>
            </w:r>
          </w:p>
        </w:tc>
      </w:tr>
    </w:tbl>
    <w:p w:rsidR="00ED5F45" w:rsidRPr="00ED5F45" w:rsidRDefault="00ED5F45" w:rsidP="00ED5F45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536E5E" w:rsidRDefault="00536E5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p w:rsidR="00536E5E" w:rsidRDefault="00536E5E" w:rsidP="00797C34">
      <w:pPr>
        <w:jc w:val="both"/>
        <w:rPr>
          <w:bCs/>
          <w:sz w:val="28"/>
          <w:szCs w:val="28"/>
        </w:rPr>
      </w:pPr>
    </w:p>
    <w:sectPr w:rsidR="00536E5E" w:rsidSect="00FF49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4E3F"/>
    <w:rsid w:val="000D5350"/>
    <w:rsid w:val="000E463E"/>
    <w:rsid w:val="000E4646"/>
    <w:rsid w:val="000E4D44"/>
    <w:rsid w:val="0012108C"/>
    <w:rsid w:val="00122EDF"/>
    <w:rsid w:val="001234AB"/>
    <w:rsid w:val="001312FE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41F1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36E5E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8016FB"/>
    <w:rsid w:val="00811574"/>
    <w:rsid w:val="008353FA"/>
    <w:rsid w:val="00842C91"/>
    <w:rsid w:val="00844B7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57F2"/>
    <w:rsid w:val="00A52C75"/>
    <w:rsid w:val="00A603D8"/>
    <w:rsid w:val="00A67FC0"/>
    <w:rsid w:val="00A74BBD"/>
    <w:rsid w:val="00A83254"/>
    <w:rsid w:val="00A86481"/>
    <w:rsid w:val="00A92D68"/>
    <w:rsid w:val="00AA7C97"/>
    <w:rsid w:val="00AB11FF"/>
    <w:rsid w:val="00AB1346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699B"/>
    <w:rsid w:val="00B70C17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094C"/>
    <w:rsid w:val="00BE305C"/>
    <w:rsid w:val="00C02094"/>
    <w:rsid w:val="00C14516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F0286"/>
    <w:rsid w:val="00D07304"/>
    <w:rsid w:val="00D12836"/>
    <w:rsid w:val="00D147CD"/>
    <w:rsid w:val="00D22E2D"/>
    <w:rsid w:val="00D40521"/>
    <w:rsid w:val="00D44D80"/>
    <w:rsid w:val="00D450FE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76A5"/>
    <w:rsid w:val="00F50C4D"/>
    <w:rsid w:val="00F7741C"/>
    <w:rsid w:val="00F779E7"/>
    <w:rsid w:val="00F822DA"/>
    <w:rsid w:val="00F90D56"/>
    <w:rsid w:val="00F90FED"/>
    <w:rsid w:val="00F93593"/>
    <w:rsid w:val="00F96DC2"/>
    <w:rsid w:val="00FC406F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4</cp:revision>
  <cp:lastPrinted>2024-09-05T06:17:00Z</cp:lastPrinted>
  <dcterms:created xsi:type="dcterms:W3CDTF">2024-09-05T09:01:00Z</dcterms:created>
  <dcterms:modified xsi:type="dcterms:W3CDTF">2024-09-05T09:02:00Z</dcterms:modified>
</cp:coreProperties>
</file>